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75" w:rsidRDefault="00732C46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福建师范大学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校园消防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安全检查指引（2024版）</w:t>
      </w:r>
    </w:p>
    <w:p w:rsidR="00873E75" w:rsidRDefault="00732C46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（表2：本指引适用于校园内办公场所）</w:t>
      </w:r>
    </w:p>
    <w:p w:rsidR="00873E75" w:rsidRDefault="00732C46">
      <w:pPr>
        <w:spacing w:beforeLines="100" w:before="312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楼宇号：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873E75" w:rsidRDefault="00732C4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场所面积：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eastAsia="宋体" w:hAnsi="宋体" w:hint="eastAsia"/>
          <w:sz w:val="28"/>
          <w:szCs w:val="28"/>
        </w:rPr>
        <w:t>所在层数：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</w:t>
      </w:r>
    </w:p>
    <w:p w:rsidR="00873E75" w:rsidRDefault="00732C4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所属单位：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 w:hint="eastAsia"/>
          <w:sz w:val="28"/>
          <w:szCs w:val="28"/>
        </w:rPr>
        <w:t>单位分管消防安全责任人：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</w:t>
      </w:r>
    </w:p>
    <w:p w:rsidR="00873E75" w:rsidRDefault="00732C46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主管部门及负责人：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873E75" w:rsidRDefault="00732C46">
      <w:pPr>
        <w:spacing w:afterLines="50" w:after="156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场所联系人及联系电话：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</w:t>
      </w:r>
      <w:r w:rsidR="00B67F99" w:rsidRPr="00B67F99">
        <w:rPr>
          <w:rFonts w:ascii="宋体" w:eastAsia="宋体" w:hAnsi="宋体" w:hint="eastAsia"/>
          <w:sz w:val="28"/>
          <w:szCs w:val="28"/>
        </w:rPr>
        <w:t>检查时间：</w:t>
      </w:r>
      <w:r w:rsidR="00B67F99"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  <w:bookmarkStart w:id="0" w:name="_GoBack"/>
      <w:bookmarkEnd w:id="0"/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843"/>
        <w:gridCol w:w="10373"/>
        <w:gridCol w:w="800"/>
        <w:gridCol w:w="827"/>
        <w:gridCol w:w="1186"/>
      </w:tblGrid>
      <w:tr w:rsidR="00873E75">
        <w:trPr>
          <w:trHeight w:val="342"/>
        </w:trPr>
        <w:tc>
          <w:tcPr>
            <w:tcW w:w="843" w:type="dxa"/>
            <w:vMerge w:val="restart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373" w:type="dxa"/>
            <w:vMerge w:val="restart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1627" w:type="dxa"/>
            <w:gridSpan w:val="2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186" w:type="dxa"/>
            <w:vMerge w:val="restart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873E75">
        <w:trPr>
          <w:trHeight w:val="324"/>
        </w:trPr>
        <w:tc>
          <w:tcPr>
            <w:tcW w:w="843" w:type="dxa"/>
            <w:vMerge/>
            <w:vAlign w:val="center"/>
          </w:tcPr>
          <w:p w:rsidR="00873E75" w:rsidRDefault="00873E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3" w:type="dxa"/>
            <w:vMerge/>
            <w:vAlign w:val="center"/>
          </w:tcPr>
          <w:p w:rsidR="00873E75" w:rsidRDefault="00873E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27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86" w:type="dxa"/>
            <w:vMerge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疏散通道（包括走廊、楼梯、室内通道）不堵塞或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安全出口标识明显，不堵塞或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锁闭，若安全出口为钢化玻璃门有在门边配置安全锤；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圈占或遮挡消防器材和消防设施；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按要求配置消防器材（□灭火器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消防器材保持完好有效（□灭火器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消防设施保持完好有效（□室内消火栓系统 □自动喷水灭火系统 □火灾自动报警系统 □防排烟系统 □气体灭火系统□火灾报警控制设备）；（请在场所有配置消防设施前面的“□”打“√”）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337"/>
        </w:trPr>
        <w:tc>
          <w:tcPr>
            <w:tcW w:w="843" w:type="dxa"/>
            <w:vMerge w:val="restart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373" w:type="dxa"/>
            <w:vMerge w:val="restart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1627" w:type="dxa"/>
            <w:gridSpan w:val="2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186" w:type="dxa"/>
            <w:vAlign w:val="center"/>
          </w:tcPr>
          <w:p w:rsidR="00873E75" w:rsidRDefault="00732C4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873E75">
        <w:trPr>
          <w:trHeight w:val="338"/>
        </w:trPr>
        <w:tc>
          <w:tcPr>
            <w:tcW w:w="843" w:type="dxa"/>
            <w:vMerge/>
            <w:vAlign w:val="center"/>
          </w:tcPr>
          <w:p w:rsidR="00873E75" w:rsidRDefault="00873E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3" w:type="dxa"/>
            <w:vMerge/>
            <w:vAlign w:val="center"/>
          </w:tcPr>
          <w:p w:rsidR="00873E75" w:rsidRDefault="00873E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27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186" w:type="dxa"/>
            <w:vAlign w:val="center"/>
          </w:tcPr>
          <w:p w:rsidR="00873E75" w:rsidRDefault="00873E7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电气线路按消防技术标准敷设，所有电气线路穿管保护，不存在乱拉乱接电线现象，不存在电线老化电线接头裸露现象，不存在电气线路荷载不够现象等；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配电箱箱体完整，下面不堆放杂物；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446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辅助用房（如强弱电间、设备间等）内不堆放杂物；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487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电动车不在楼内违规充电或违规停放；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46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办公室内不存在排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插接排插现象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易燃可燃物品（如窗帘、纸箱、书籍等）不靠近电源插座；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各办公室人员离开办公场所后及时切断电源；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在场所有易燃可燃物品地方（如档案室、资料室、储物间等）严禁明火，并在场所明显位置张贴禁火禁烟标志；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擅自对办公区域进行分隔装修，改变原建筑布局；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对本单位教职工定期进行消防安全宣传培训，会正确使用消防器材；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3E75">
        <w:trPr>
          <w:trHeight w:val="510"/>
        </w:trPr>
        <w:tc>
          <w:tcPr>
            <w:tcW w:w="843" w:type="dxa"/>
            <w:vAlign w:val="center"/>
          </w:tcPr>
          <w:p w:rsidR="00873E75" w:rsidRDefault="00732C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0373" w:type="dxa"/>
            <w:vAlign w:val="center"/>
          </w:tcPr>
          <w:p w:rsidR="00873E75" w:rsidRDefault="00732C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确需电气焊明火作业时，要经政府相关职能部门审批同意后向学校相关部门报备，暂停办公场所使用，并落实人员持证上岗，现场有监护人，圈定施工区域，设置消防器材，确认无火灾、爆炸危险后方可施工。</w:t>
            </w:r>
          </w:p>
        </w:tc>
        <w:tc>
          <w:tcPr>
            <w:tcW w:w="800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873E75" w:rsidRDefault="00873E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73E75" w:rsidRDefault="00732C46">
      <w:pPr>
        <w:spacing w:beforeLines="30" w:before="93" w:line="5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检查结果：□合格   □不合格（有1项无法达到要求的，即认定为不合格，应立即整改）</w:t>
      </w:r>
    </w:p>
    <w:p w:rsidR="00873E75" w:rsidRDefault="00732C46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自查人员签名：</w:t>
      </w:r>
    </w:p>
    <w:p w:rsidR="00873E75" w:rsidRDefault="00732C46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单位分管消防安全责任人签名：</w:t>
      </w:r>
    </w:p>
    <w:p w:rsidR="00873E75" w:rsidRDefault="00732C46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主管部门负责人签名：</w:t>
      </w:r>
    </w:p>
    <w:p w:rsidR="00873E75" w:rsidRDefault="00732C46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填表注意事项及对照标准：</w:t>
      </w:r>
    </w:p>
    <w:p w:rsidR="00873E75" w:rsidRDefault="00732C46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1.根据场所实际情况填写，在“是”、“否”栏目内打“√”；</w:t>
      </w:r>
    </w:p>
    <w:p w:rsidR="00873E75" w:rsidRDefault="00732C46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根据自查结果，可立行立改，应及时纠正；无法立即整改的，应切断危险源，并编制整改方案，整改方案内容包括：整改措施、责任人、时限，在自查当日报主管部门审核后，于自查当日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个工作日内报保卫处消防科。</w:t>
      </w:r>
    </w:p>
    <w:p w:rsidR="00873E75" w:rsidRDefault="00873E75">
      <w:pPr>
        <w:spacing w:line="560" w:lineRule="exact"/>
        <w:rPr>
          <w:rFonts w:ascii="宋体" w:eastAsia="宋体" w:hAnsi="宋体"/>
        </w:rPr>
      </w:pPr>
    </w:p>
    <w:sectPr w:rsidR="00873E7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MGU1ODgyNjBlYjNjMTM3OWQ4NjYxYzI4NmUxNzkifQ=="/>
  </w:docVars>
  <w:rsids>
    <w:rsidRoot w:val="00BC2DE6"/>
    <w:rsid w:val="000A5810"/>
    <w:rsid w:val="00732C46"/>
    <w:rsid w:val="00873E75"/>
    <w:rsid w:val="009F64B5"/>
    <w:rsid w:val="00B67F99"/>
    <w:rsid w:val="00BC2DE6"/>
    <w:rsid w:val="00EF5530"/>
    <w:rsid w:val="0EF729CB"/>
    <w:rsid w:val="175C77EE"/>
    <w:rsid w:val="19FB6F0E"/>
    <w:rsid w:val="216D360B"/>
    <w:rsid w:val="30061C87"/>
    <w:rsid w:val="38A5139D"/>
    <w:rsid w:val="41FF7556"/>
    <w:rsid w:val="48EC3417"/>
    <w:rsid w:val="4A792140"/>
    <w:rsid w:val="4BE54E8F"/>
    <w:rsid w:val="4FE319FB"/>
    <w:rsid w:val="5C63293E"/>
    <w:rsid w:val="765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3F5F"/>
  <w15:docId w15:val="{468F5F14-01EE-4647-A1C6-88051819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高磊</dc:creator>
  <cp:lastModifiedBy>赵巍</cp:lastModifiedBy>
  <cp:revision>4</cp:revision>
  <cp:lastPrinted>2024-02-24T02:36:00Z</cp:lastPrinted>
  <dcterms:created xsi:type="dcterms:W3CDTF">2024-02-20T00:34:00Z</dcterms:created>
  <dcterms:modified xsi:type="dcterms:W3CDTF">2024-02-24T02:36:00Z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D54B3269CBF94DA9BAC7A14D2E69466A_13</vt:lpwstr>
  </property>
</Properties>
</file>